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EB" w:rsidRPr="000670EB" w:rsidRDefault="000670EB" w:rsidP="0006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670EB" w:rsidRPr="000670EB" w:rsidRDefault="000670EB" w:rsidP="0006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</w:t>
      </w:r>
    </w:p>
    <w:p w:rsidR="000670EB" w:rsidRPr="000670EB" w:rsidRDefault="000670EB" w:rsidP="0006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МАЛОЯРОСЛАВЕЦКИЙ РАЙОН</w:t>
      </w:r>
    </w:p>
    <w:p w:rsidR="000670EB" w:rsidRPr="000670EB" w:rsidRDefault="000670EB" w:rsidP="0006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 СЕЛЬСКОГО ПОСЕЛЕНИЯ</w:t>
      </w:r>
    </w:p>
    <w:p w:rsidR="000670EB" w:rsidRPr="000670EB" w:rsidRDefault="000670EB" w:rsidP="0006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КУДИНОВО»</w:t>
      </w:r>
    </w:p>
    <w:p w:rsidR="000670EB" w:rsidRPr="000670EB" w:rsidRDefault="000670EB" w:rsidP="00067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0EB" w:rsidRPr="000670EB" w:rsidRDefault="000670EB" w:rsidP="0006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0EB" w:rsidRPr="000670EB" w:rsidRDefault="000670EB" w:rsidP="0006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7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670EB" w:rsidRPr="000670EB" w:rsidRDefault="000670EB" w:rsidP="00067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0EB" w:rsidRPr="000670EB" w:rsidRDefault="000670EB" w:rsidP="00067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23.01.2015г.                                                                                               № 5</w:t>
      </w:r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</w:t>
      </w:r>
    </w:p>
    <w:p w:rsidR="000670EB" w:rsidRPr="000670EB" w:rsidRDefault="000670EB" w:rsidP="000670EB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Положения о порядке</w:t>
      </w:r>
    </w:p>
    <w:p w:rsidR="000670EB" w:rsidRPr="000670EB" w:rsidRDefault="000670EB" w:rsidP="000670EB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 </w:t>
      </w:r>
      <w:proofErr w:type="gramStart"/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условиях</w:t>
      </w:r>
      <w:proofErr w:type="gramEnd"/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оплаты труда работников, </w:t>
      </w:r>
    </w:p>
    <w:p w:rsidR="000670EB" w:rsidRPr="000670EB" w:rsidRDefault="000670EB" w:rsidP="000670EB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замещающих</w:t>
      </w:r>
      <w:proofErr w:type="gramEnd"/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должности, не являющиеся </w:t>
      </w:r>
    </w:p>
    <w:p w:rsidR="000670EB" w:rsidRPr="000670EB" w:rsidRDefault="000670EB" w:rsidP="000670EB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должностями муниципальной службы и </w:t>
      </w:r>
    </w:p>
    <w:p w:rsidR="000670EB" w:rsidRPr="000670EB" w:rsidRDefault="000670EB" w:rsidP="000670EB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работников, осуществляющих </w:t>
      </w:r>
      <w:proofErr w:type="gramStart"/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профессиональную</w:t>
      </w:r>
      <w:proofErr w:type="gramEnd"/>
    </w:p>
    <w:p w:rsidR="000670EB" w:rsidRPr="000670EB" w:rsidRDefault="000670EB" w:rsidP="000670EB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деятельность по должностям служащих и </w:t>
      </w:r>
    </w:p>
    <w:p w:rsidR="000670EB" w:rsidRPr="000670EB" w:rsidRDefault="000670EB" w:rsidP="000670EB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профессиям рабочих в администрации</w:t>
      </w:r>
    </w:p>
    <w:p w:rsidR="000670EB" w:rsidRPr="000670EB" w:rsidRDefault="000670EB" w:rsidP="000670EB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сельского поселения «Село </w:t>
      </w:r>
      <w:proofErr w:type="spellStart"/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Кудиново</w:t>
      </w:r>
      <w:proofErr w:type="spellEnd"/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0670EB" w:rsidRPr="000670EB" w:rsidRDefault="000670EB" w:rsidP="000670EB">
      <w:pPr>
        <w:tabs>
          <w:tab w:val="left" w:pos="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70EB" w:rsidRPr="000670EB" w:rsidRDefault="000670EB" w:rsidP="000670EB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70E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0670E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Калужской области от 29.06.2012 № 309-ОЗ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</w:t>
      </w:r>
      <w:proofErr w:type="gramEnd"/>
      <w:r w:rsidRPr="000670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должностям служащих и по профессиям рабочих», руководствуясь Уставом сельского поселения «Село </w:t>
      </w:r>
      <w:proofErr w:type="spellStart"/>
      <w:r w:rsidRPr="000670EB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Кудиново</w:t>
      </w:r>
      <w:proofErr w:type="spellEnd"/>
      <w:r w:rsidRPr="000670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Сельская дума сельского поселения «Село </w:t>
      </w:r>
      <w:proofErr w:type="spellStart"/>
      <w:r w:rsidRPr="000670EB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Кудиново</w:t>
      </w:r>
      <w:proofErr w:type="spellEnd"/>
      <w:r w:rsidRPr="000670E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670E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РЕШИЛА:</w:t>
      </w:r>
    </w:p>
    <w:p w:rsidR="000670EB" w:rsidRPr="000670EB" w:rsidRDefault="000670EB" w:rsidP="000670EB">
      <w:pPr>
        <w:tabs>
          <w:tab w:val="left" w:pos="69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70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Положение о порядке и условиях оплаты труда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 в администрации сельского поселения «Село </w:t>
      </w:r>
      <w:proofErr w:type="spellStart"/>
      <w:r w:rsidRPr="000670EB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Кудиново</w:t>
      </w:r>
      <w:proofErr w:type="spellEnd"/>
      <w:r w:rsidRPr="000670EB">
        <w:rPr>
          <w:rFonts w:ascii="Times New Roman" w:eastAsia="Times New Roman" w:hAnsi="Times New Roman" w:cs="Times New Roman"/>
          <w:sz w:val="27"/>
          <w:szCs w:val="27"/>
          <w:lang w:eastAsia="ru-RU"/>
        </w:rPr>
        <w:t>» согласно Приложению №1.</w:t>
      </w:r>
    </w:p>
    <w:p w:rsidR="000670EB" w:rsidRPr="000670EB" w:rsidRDefault="000670EB" w:rsidP="000670EB">
      <w:pPr>
        <w:tabs>
          <w:tab w:val="left" w:pos="69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70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Считать утратившим силу Решение от 23.10.2013 №21 «Об утверждении Положения о порядке и условиях оплаты труда работников администрации «Село </w:t>
      </w:r>
      <w:proofErr w:type="spellStart"/>
      <w:r w:rsidRPr="000670EB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Кудиново</w:t>
      </w:r>
      <w:proofErr w:type="spellEnd"/>
      <w:r w:rsidRPr="000670EB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осуществляющих профессиональную деятельность по должностям служащих и по профессиям рабочих».</w:t>
      </w:r>
    </w:p>
    <w:p w:rsidR="000670EB" w:rsidRPr="000670EB" w:rsidRDefault="000670EB" w:rsidP="000670EB">
      <w:pPr>
        <w:tabs>
          <w:tab w:val="left" w:pos="69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70EB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Решение вступает в силу с 01.01.2015 года.</w:t>
      </w:r>
    </w:p>
    <w:p w:rsidR="000670EB" w:rsidRPr="000670EB" w:rsidRDefault="000670EB" w:rsidP="000670EB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70EB" w:rsidRPr="000670EB" w:rsidRDefault="000670EB" w:rsidP="000670EB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сельского поселения</w:t>
      </w:r>
    </w:p>
    <w:p w:rsidR="000670EB" w:rsidRDefault="000670EB" w:rsidP="000670EB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«Село </w:t>
      </w:r>
      <w:proofErr w:type="spellStart"/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Кудиново</w:t>
      </w:r>
      <w:proofErr w:type="spellEnd"/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</w:t>
      </w:r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</w:t>
      </w:r>
      <w:proofErr w:type="spellStart"/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Сенцов</w:t>
      </w:r>
      <w:proofErr w:type="spellEnd"/>
      <w:r w:rsidRPr="000670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В.В.  </w:t>
      </w:r>
    </w:p>
    <w:p w:rsidR="008153E4" w:rsidRDefault="008153E4" w:rsidP="000670EB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153E4" w:rsidRPr="000670EB" w:rsidRDefault="008153E4" w:rsidP="0006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53E4" w:rsidRPr="008153E4" w:rsidRDefault="008153E4" w:rsidP="008153E4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8153E4">
        <w:rPr>
          <w:rFonts w:ascii="Times New Roman" w:eastAsia="Tahoma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</w:t>
      </w:r>
      <w:bookmarkStart w:id="0" w:name="bookmark0"/>
      <w:r w:rsidRPr="008153E4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 xml:space="preserve">Приложение № 1 </w:t>
      </w:r>
    </w:p>
    <w:p w:rsidR="008153E4" w:rsidRPr="008153E4" w:rsidRDefault="008153E4" w:rsidP="008153E4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8153E4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к Решению сельской Думы </w:t>
      </w:r>
    </w:p>
    <w:p w:rsidR="008153E4" w:rsidRPr="008153E4" w:rsidRDefault="008153E4" w:rsidP="008153E4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8153E4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сельского поселения </w:t>
      </w:r>
    </w:p>
    <w:p w:rsidR="008153E4" w:rsidRPr="008153E4" w:rsidRDefault="008153E4" w:rsidP="008153E4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8153E4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«Село </w:t>
      </w:r>
      <w:proofErr w:type="spellStart"/>
      <w:r w:rsidRPr="008153E4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>Кудиново</w:t>
      </w:r>
      <w:proofErr w:type="spellEnd"/>
      <w:r w:rsidRPr="008153E4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>»</w:t>
      </w:r>
    </w:p>
    <w:p w:rsidR="008153E4" w:rsidRPr="008153E4" w:rsidRDefault="008153E4" w:rsidP="008153E4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8153E4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№5 от 23.01.2015г. </w:t>
      </w:r>
      <w:bookmarkEnd w:id="0"/>
    </w:p>
    <w:p w:rsidR="008153E4" w:rsidRPr="008153E4" w:rsidRDefault="008153E4" w:rsidP="008153E4">
      <w:pPr>
        <w:spacing w:after="0" w:line="240" w:lineRule="auto"/>
        <w:ind w:left="4380"/>
        <w:rPr>
          <w:rFonts w:ascii="Times New Roman" w:hAnsi="Times New Roman" w:cs="Times New Roman"/>
          <w:b/>
          <w:bCs/>
          <w:sz w:val="26"/>
          <w:szCs w:val="26"/>
        </w:rPr>
      </w:pPr>
    </w:p>
    <w:p w:rsidR="008153E4" w:rsidRPr="008153E4" w:rsidRDefault="008153E4" w:rsidP="008153E4">
      <w:pPr>
        <w:spacing w:after="0" w:line="240" w:lineRule="auto"/>
        <w:ind w:left="4380"/>
        <w:rPr>
          <w:rFonts w:ascii="Times New Roman" w:hAnsi="Times New Roman" w:cs="Times New Roman"/>
          <w:b/>
          <w:bCs/>
          <w:sz w:val="26"/>
          <w:szCs w:val="26"/>
        </w:rPr>
      </w:pPr>
    </w:p>
    <w:p w:rsidR="008153E4" w:rsidRPr="008153E4" w:rsidRDefault="008153E4" w:rsidP="008153E4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3E4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</w:p>
    <w:p w:rsidR="008153E4" w:rsidRPr="008153E4" w:rsidRDefault="008153E4" w:rsidP="008153E4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3E4">
        <w:rPr>
          <w:rFonts w:ascii="Times New Roman" w:hAnsi="Times New Roman" w:cs="Times New Roman"/>
          <w:b/>
          <w:bCs/>
          <w:sz w:val="26"/>
          <w:szCs w:val="26"/>
        </w:rPr>
        <w:t>о порядке и условиях оплаты труда работников, замещающих должности,</w:t>
      </w:r>
    </w:p>
    <w:p w:rsidR="008153E4" w:rsidRPr="008153E4" w:rsidRDefault="008153E4" w:rsidP="008153E4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3E4">
        <w:rPr>
          <w:rFonts w:ascii="Times New Roman" w:hAnsi="Times New Roman" w:cs="Times New Roman"/>
          <w:b/>
          <w:bCs/>
          <w:sz w:val="26"/>
          <w:szCs w:val="26"/>
        </w:rPr>
        <w:t xml:space="preserve"> не являющиеся должностями муниципальной службы и работников, осуществляющих профессиональную деятельность по должностям </w:t>
      </w:r>
    </w:p>
    <w:p w:rsidR="008153E4" w:rsidRPr="008153E4" w:rsidRDefault="008153E4" w:rsidP="008153E4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3E4">
        <w:rPr>
          <w:rFonts w:ascii="Times New Roman" w:hAnsi="Times New Roman" w:cs="Times New Roman"/>
          <w:b/>
          <w:bCs/>
          <w:sz w:val="26"/>
          <w:szCs w:val="26"/>
        </w:rPr>
        <w:t xml:space="preserve">служащих и по профессиям рабочих в администрации </w:t>
      </w:r>
    </w:p>
    <w:p w:rsidR="008153E4" w:rsidRPr="008153E4" w:rsidRDefault="008153E4" w:rsidP="008153E4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3E4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«Село </w:t>
      </w:r>
      <w:proofErr w:type="spellStart"/>
      <w:r w:rsidRPr="008153E4">
        <w:rPr>
          <w:rFonts w:ascii="Times New Roman" w:hAnsi="Times New Roman" w:cs="Times New Roman"/>
          <w:b/>
          <w:bCs/>
          <w:sz w:val="26"/>
          <w:szCs w:val="26"/>
        </w:rPr>
        <w:t>Кудиново</w:t>
      </w:r>
      <w:proofErr w:type="spellEnd"/>
      <w:r w:rsidRPr="008153E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153E4" w:rsidRPr="008153E4" w:rsidRDefault="008153E4" w:rsidP="008153E4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53E4" w:rsidRPr="008153E4" w:rsidRDefault="008153E4" w:rsidP="008153E4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3E4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8153E4" w:rsidRPr="008153E4" w:rsidRDefault="008153E4" w:rsidP="008153E4">
      <w:pPr>
        <w:spacing w:after="0" w:line="240" w:lineRule="auto"/>
        <w:ind w:left="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153E4" w:rsidRPr="008153E4" w:rsidRDefault="008153E4" w:rsidP="008153E4">
      <w:pPr>
        <w:tabs>
          <w:tab w:val="left" w:pos="724"/>
        </w:tabs>
        <w:spacing w:after="0" w:line="240" w:lineRule="auto"/>
        <w:ind w:righ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ab/>
        <w:t xml:space="preserve">1.1. </w:t>
      </w:r>
      <w:proofErr w:type="gramStart"/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Настоящее Положение разработано в соответствии с Трудовым кодексом Российской Федерации, Федеральными Законами: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27.05.2003 № 58-ФЗ «О системе государственной службы Российской Федерации», Законами Калужской области: от 02.06.2006 № 196-0З «О государственной гражданской службе Калужской области», от 29.06.2012 № 309-ОЗ «Об установлении системы оплаты труда работников органов</w:t>
      </w:r>
      <w:proofErr w:type="gramEnd"/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 xml:space="preserve">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рабочих», Уставом сельского поселения «Село </w:t>
      </w:r>
      <w:proofErr w:type="spellStart"/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Кудиново</w:t>
      </w:r>
      <w:proofErr w:type="spellEnd"/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».</w:t>
      </w:r>
    </w:p>
    <w:p w:rsidR="008153E4" w:rsidRPr="008153E4" w:rsidRDefault="008153E4" w:rsidP="008153E4">
      <w:pPr>
        <w:tabs>
          <w:tab w:val="left" w:pos="735"/>
          <w:tab w:val="left" w:pos="905"/>
        </w:tabs>
        <w:spacing w:after="0" w:line="240" w:lineRule="auto"/>
        <w:ind w:left="20" w:righ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ab/>
        <w:t xml:space="preserve">1.2. Положение распространяется на работников, замещающих должности, не являющиеся должностями муниципальной службы (далее - обеспечивающие работники) и работников, осуществляющих профессиональную деятельность по должностям служащих и по профессиям рабочих (далее – служащие и рабочие) администрации сельского поселения «Село </w:t>
      </w:r>
      <w:proofErr w:type="spellStart"/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Кудиново</w:t>
      </w:r>
      <w:proofErr w:type="spellEnd"/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».</w:t>
      </w:r>
    </w:p>
    <w:p w:rsidR="008153E4" w:rsidRPr="008153E4" w:rsidRDefault="008153E4" w:rsidP="008153E4">
      <w:pPr>
        <w:tabs>
          <w:tab w:val="left" w:pos="735"/>
          <w:tab w:val="left" w:pos="905"/>
        </w:tabs>
        <w:spacing w:after="0" w:line="240" w:lineRule="auto"/>
        <w:ind w:left="20" w:righ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ab/>
      </w:r>
    </w:p>
    <w:p w:rsidR="008153E4" w:rsidRPr="008153E4" w:rsidRDefault="008153E4" w:rsidP="008153E4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3E4">
        <w:rPr>
          <w:rFonts w:ascii="Times New Roman" w:hAnsi="Times New Roman" w:cs="Times New Roman"/>
          <w:b/>
          <w:bCs/>
          <w:sz w:val="26"/>
          <w:szCs w:val="26"/>
        </w:rPr>
        <w:t>2. Оплата труда работников, замещающих должности,</w:t>
      </w:r>
    </w:p>
    <w:p w:rsidR="008153E4" w:rsidRPr="008153E4" w:rsidRDefault="008153E4" w:rsidP="008153E4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3E4">
        <w:rPr>
          <w:rFonts w:ascii="Times New Roman" w:hAnsi="Times New Roman" w:cs="Times New Roman"/>
          <w:b/>
          <w:bCs/>
          <w:sz w:val="26"/>
          <w:szCs w:val="26"/>
        </w:rPr>
        <w:t xml:space="preserve"> не являющиеся должностями муниципальной службы и работников, осуществляющих профессиональную деятельность по должностям </w:t>
      </w:r>
    </w:p>
    <w:p w:rsidR="008153E4" w:rsidRPr="008153E4" w:rsidRDefault="008153E4" w:rsidP="008153E4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3E4">
        <w:rPr>
          <w:rFonts w:ascii="Times New Roman" w:hAnsi="Times New Roman" w:cs="Times New Roman"/>
          <w:b/>
          <w:bCs/>
          <w:sz w:val="26"/>
          <w:szCs w:val="26"/>
        </w:rPr>
        <w:t xml:space="preserve">служащих и по профессиям рабочих в администрации </w:t>
      </w:r>
    </w:p>
    <w:p w:rsidR="008153E4" w:rsidRPr="008153E4" w:rsidRDefault="008153E4" w:rsidP="008153E4">
      <w:pPr>
        <w:spacing w:after="0" w:line="240" w:lineRule="auto"/>
        <w:ind w:left="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3E4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«Село </w:t>
      </w:r>
      <w:proofErr w:type="spellStart"/>
      <w:r w:rsidRPr="008153E4">
        <w:rPr>
          <w:rFonts w:ascii="Times New Roman" w:hAnsi="Times New Roman" w:cs="Times New Roman"/>
          <w:b/>
          <w:bCs/>
          <w:sz w:val="26"/>
          <w:szCs w:val="26"/>
        </w:rPr>
        <w:t>Кудиново</w:t>
      </w:r>
      <w:proofErr w:type="spellEnd"/>
      <w:r w:rsidRPr="008153E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2.1. Оплата труда обеспечивающих работников, служащих и рабочих состоит из окладов, выплат компенсационного и стимулирующего характера.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 xml:space="preserve">2.2. </w:t>
      </w:r>
      <w:proofErr w:type="gramStart"/>
      <w:r w:rsidRPr="008153E4">
        <w:rPr>
          <w:rFonts w:ascii="Times New Roman" w:hAnsi="Times New Roman" w:cs="Times New Roman"/>
          <w:bCs/>
          <w:sz w:val="26"/>
          <w:szCs w:val="26"/>
        </w:rPr>
        <w:t>Размер оплаты труда</w:t>
      </w:r>
      <w:proofErr w:type="gramEnd"/>
      <w:r w:rsidRPr="008153E4">
        <w:rPr>
          <w:rFonts w:ascii="Times New Roman" w:hAnsi="Times New Roman" w:cs="Times New Roman"/>
          <w:bCs/>
          <w:sz w:val="26"/>
          <w:szCs w:val="26"/>
        </w:rPr>
        <w:t xml:space="preserve"> обеспечивающих работников, служащих и рабочих определяется по формуле: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 xml:space="preserve">От = О + КМ + </w:t>
      </w:r>
      <w:proofErr w:type="gramStart"/>
      <w:r w:rsidRPr="008153E4">
        <w:rPr>
          <w:rFonts w:ascii="Times New Roman" w:hAnsi="Times New Roman" w:cs="Times New Roman"/>
          <w:bCs/>
          <w:sz w:val="26"/>
          <w:szCs w:val="26"/>
        </w:rPr>
        <w:t>СТ</w:t>
      </w:r>
      <w:proofErr w:type="gramEnd"/>
      <w:r w:rsidRPr="008153E4">
        <w:rPr>
          <w:rFonts w:ascii="Times New Roman" w:hAnsi="Times New Roman" w:cs="Times New Roman"/>
          <w:bCs/>
          <w:sz w:val="26"/>
          <w:szCs w:val="26"/>
        </w:rPr>
        <w:t>, где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153E4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8153E4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proofErr w:type="gramStart"/>
      <w:r w:rsidRPr="008153E4">
        <w:rPr>
          <w:rFonts w:ascii="Times New Roman" w:hAnsi="Times New Roman" w:cs="Times New Roman"/>
          <w:bCs/>
          <w:sz w:val="26"/>
          <w:szCs w:val="26"/>
        </w:rPr>
        <w:t>размер</w:t>
      </w:r>
      <w:proofErr w:type="gramEnd"/>
      <w:r w:rsidRPr="008153E4">
        <w:rPr>
          <w:rFonts w:ascii="Times New Roman" w:hAnsi="Times New Roman" w:cs="Times New Roman"/>
          <w:bCs/>
          <w:sz w:val="26"/>
          <w:szCs w:val="26"/>
        </w:rPr>
        <w:t xml:space="preserve"> оплаты труда обеспечивающих работников, служащих и рабочих; 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lastRenderedPageBreak/>
        <w:t>О – оклад обеспечивающего работника, служащего и рабочего;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153E4">
        <w:rPr>
          <w:rFonts w:ascii="Times New Roman" w:hAnsi="Times New Roman" w:cs="Times New Roman"/>
          <w:bCs/>
          <w:sz w:val="26"/>
          <w:szCs w:val="26"/>
        </w:rPr>
        <w:t>КМ</w:t>
      </w:r>
      <w:proofErr w:type="gramEnd"/>
      <w:r w:rsidRPr="008153E4">
        <w:rPr>
          <w:rFonts w:ascii="Times New Roman" w:hAnsi="Times New Roman" w:cs="Times New Roman"/>
          <w:bCs/>
          <w:sz w:val="26"/>
          <w:szCs w:val="26"/>
        </w:rPr>
        <w:t xml:space="preserve"> – выплаты компенсационного характера;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153E4">
        <w:rPr>
          <w:rFonts w:ascii="Times New Roman" w:hAnsi="Times New Roman" w:cs="Times New Roman"/>
          <w:bCs/>
          <w:sz w:val="26"/>
          <w:szCs w:val="26"/>
        </w:rPr>
        <w:t>СТ</w:t>
      </w:r>
      <w:proofErr w:type="gramEnd"/>
      <w:r w:rsidRPr="008153E4">
        <w:rPr>
          <w:rFonts w:ascii="Times New Roman" w:hAnsi="Times New Roman" w:cs="Times New Roman"/>
          <w:bCs/>
          <w:sz w:val="26"/>
          <w:szCs w:val="26"/>
        </w:rPr>
        <w:t xml:space="preserve"> – выплаты стимулирующего характера.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2.3. Размеры окладов обеспечивающих работников устанавливаются согласно Приложению № 1 к настоящему Положению.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Размеры окладов служащих и рабочих устанавливаются согласно Приложению № 2 к настоящему Положению.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 xml:space="preserve">Размеры окладов обеспечивающих работников, служащих и рабочих  индексируются правовыми актами администрацией сельского поселения «Село </w:t>
      </w:r>
      <w:proofErr w:type="spellStart"/>
      <w:r w:rsidRPr="008153E4">
        <w:rPr>
          <w:rFonts w:ascii="Times New Roman" w:hAnsi="Times New Roman" w:cs="Times New Roman"/>
          <w:bCs/>
          <w:sz w:val="26"/>
          <w:szCs w:val="26"/>
        </w:rPr>
        <w:t>Ильинское</w:t>
      </w:r>
      <w:proofErr w:type="spellEnd"/>
      <w:r w:rsidRPr="008153E4">
        <w:rPr>
          <w:rFonts w:ascii="Times New Roman" w:hAnsi="Times New Roman" w:cs="Times New Roman"/>
          <w:bCs/>
          <w:sz w:val="26"/>
          <w:szCs w:val="26"/>
        </w:rPr>
        <w:t>». При индексации окладов обеспечивающих работников, служащих и рабочих их размеры подлежат округлению до целого рубля в сторону увеличения.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2.4. Выплаты стимулирующего характера применяются в целях материального поощрения труда обеспечивающих работников.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К выплатам стимулирующего характера обеспечивающих работников относятся: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- надбавка за сложность и напряженность в работе;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- ежемесячная надбавка к окладу за выслугу лет;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- денежное поощрение за безупречную и эффективную работу, другие достижения в труде;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- премии по результатам работы;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- единовременная выплата при предоставлении ежегодно оплачиваемого отпуска;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- материальная помощь.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2.4.1. Надбавка за сложность и напряженность в работе устанавливается обеспечивающим работникам ежемесячно в размере до 50 процентов оклада.</w:t>
      </w:r>
    </w:p>
    <w:p w:rsidR="008153E4" w:rsidRPr="008153E4" w:rsidRDefault="008153E4" w:rsidP="008153E4">
      <w:pPr>
        <w:tabs>
          <w:tab w:val="left" w:pos="814"/>
        </w:tabs>
        <w:spacing w:after="0" w:line="240" w:lineRule="auto"/>
        <w:ind w:left="60" w:righ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ab/>
        <w:t>Ежемесячная надбавка за сложность и напряженность в работе</w:t>
      </w:r>
      <w:r w:rsidRPr="008153E4">
        <w:rPr>
          <w:rFonts w:ascii="Times New Roman" w:eastAsia="Tahoma" w:hAnsi="Times New Roman" w:cs="Times New Roman"/>
          <w:b/>
          <w:sz w:val="26"/>
          <w:szCs w:val="26"/>
          <w:lang w:eastAsia="ru-RU"/>
        </w:rPr>
        <w:t xml:space="preserve"> </w:t>
      </w: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 xml:space="preserve"> выплачивается обеспечивающим работникам за фактически отработанное время.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ab/>
        <w:t>Конкретный размер ежемесячной надбавки к должностному окладу за  сложность и напряженность в работе обеспечивающим специалистам определяется Главой администрации сельского поселения.</w:t>
      </w: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ab/>
        <w:t>2.4.2. Ежемесячная надбавка к должностному окладу за выслугу лет обеспечивающим работникам устанавливается в следующих размерах:</w:t>
      </w:r>
    </w:p>
    <w:p w:rsidR="008153E4" w:rsidRPr="008153E4" w:rsidRDefault="008153E4" w:rsidP="008153E4">
      <w:pPr>
        <w:tabs>
          <w:tab w:val="center" w:pos="5263"/>
        </w:tabs>
        <w:spacing w:after="92" w:line="240" w:lineRule="auto"/>
        <w:ind w:left="60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При стаже работы:</w:t>
      </w: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ab/>
        <w:t>в процентах:</w:t>
      </w:r>
    </w:p>
    <w:p w:rsidR="008153E4" w:rsidRPr="008153E4" w:rsidRDefault="008153E4" w:rsidP="008153E4">
      <w:pPr>
        <w:tabs>
          <w:tab w:val="center" w:pos="5183"/>
        </w:tabs>
        <w:spacing w:after="0" w:line="240" w:lineRule="auto"/>
        <w:ind w:left="60" w:firstLine="520"/>
        <w:jc w:val="both"/>
        <w:rPr>
          <w:sz w:val="26"/>
          <w:szCs w:val="26"/>
        </w:rPr>
      </w:pPr>
      <w:r w:rsidRPr="008153E4">
        <w:rPr>
          <w:sz w:val="26"/>
          <w:szCs w:val="26"/>
        </w:rPr>
        <w:fldChar w:fldCharType="begin"/>
      </w:r>
      <w:r w:rsidRPr="008153E4">
        <w:rPr>
          <w:sz w:val="26"/>
          <w:szCs w:val="26"/>
        </w:rPr>
        <w:instrText xml:space="preserve"> TOC \o "1-3" \h \z </w:instrText>
      </w:r>
      <w:r w:rsidRPr="008153E4">
        <w:rPr>
          <w:sz w:val="26"/>
          <w:szCs w:val="26"/>
        </w:rPr>
        <w:fldChar w:fldCharType="separate"/>
      </w:r>
      <w:r w:rsidRPr="008153E4">
        <w:rPr>
          <w:sz w:val="26"/>
          <w:szCs w:val="26"/>
        </w:rPr>
        <w:t>от 3  до 8 лет</w:t>
      </w:r>
      <w:r w:rsidRPr="008153E4">
        <w:rPr>
          <w:sz w:val="26"/>
          <w:szCs w:val="26"/>
        </w:rPr>
        <w:tab/>
        <w:t>10</w:t>
      </w:r>
    </w:p>
    <w:p w:rsidR="008153E4" w:rsidRPr="008153E4" w:rsidRDefault="008153E4" w:rsidP="008153E4">
      <w:pPr>
        <w:tabs>
          <w:tab w:val="center" w:pos="5164"/>
        </w:tabs>
        <w:spacing w:after="0" w:line="240" w:lineRule="auto"/>
        <w:ind w:left="60" w:firstLine="520"/>
        <w:jc w:val="both"/>
        <w:rPr>
          <w:sz w:val="26"/>
          <w:szCs w:val="26"/>
        </w:rPr>
      </w:pPr>
      <w:r w:rsidRPr="008153E4">
        <w:rPr>
          <w:sz w:val="26"/>
          <w:szCs w:val="26"/>
        </w:rPr>
        <w:t>от 8 до 13 лет</w:t>
      </w:r>
      <w:r w:rsidRPr="008153E4">
        <w:rPr>
          <w:sz w:val="26"/>
          <w:szCs w:val="26"/>
        </w:rPr>
        <w:tab/>
        <w:t>15</w:t>
      </w:r>
    </w:p>
    <w:p w:rsidR="008153E4" w:rsidRPr="008153E4" w:rsidRDefault="008153E4" w:rsidP="008153E4">
      <w:pPr>
        <w:tabs>
          <w:tab w:val="center" w:pos="5212"/>
        </w:tabs>
        <w:spacing w:after="0" w:line="240" w:lineRule="auto"/>
        <w:ind w:left="60" w:firstLine="520"/>
        <w:jc w:val="both"/>
        <w:rPr>
          <w:sz w:val="26"/>
          <w:szCs w:val="26"/>
        </w:rPr>
      </w:pPr>
      <w:r w:rsidRPr="008153E4">
        <w:rPr>
          <w:sz w:val="26"/>
          <w:szCs w:val="26"/>
        </w:rPr>
        <w:t>от 13 до 18 лет</w:t>
      </w:r>
      <w:r w:rsidRPr="008153E4">
        <w:rPr>
          <w:sz w:val="26"/>
          <w:szCs w:val="26"/>
        </w:rPr>
        <w:tab/>
        <w:t>20</w:t>
      </w:r>
    </w:p>
    <w:p w:rsidR="008153E4" w:rsidRPr="008153E4" w:rsidRDefault="008153E4" w:rsidP="008153E4">
      <w:pPr>
        <w:tabs>
          <w:tab w:val="center" w:pos="5212"/>
        </w:tabs>
        <w:spacing w:after="0" w:line="240" w:lineRule="auto"/>
        <w:ind w:left="60" w:firstLine="520"/>
        <w:jc w:val="both"/>
        <w:rPr>
          <w:sz w:val="26"/>
          <w:szCs w:val="26"/>
        </w:rPr>
      </w:pPr>
      <w:r w:rsidRPr="008153E4">
        <w:rPr>
          <w:sz w:val="26"/>
          <w:szCs w:val="26"/>
        </w:rPr>
        <w:t>от 18 до 23 лет</w:t>
      </w:r>
      <w:r w:rsidRPr="008153E4">
        <w:rPr>
          <w:sz w:val="26"/>
          <w:szCs w:val="26"/>
        </w:rPr>
        <w:tab/>
        <w:t>25</w:t>
      </w:r>
    </w:p>
    <w:p w:rsidR="008153E4" w:rsidRPr="008153E4" w:rsidRDefault="008153E4" w:rsidP="008153E4">
      <w:pPr>
        <w:tabs>
          <w:tab w:val="center" w:pos="5217"/>
        </w:tabs>
        <w:spacing w:after="180" w:line="240" w:lineRule="auto"/>
        <w:ind w:left="60" w:firstLine="520"/>
        <w:jc w:val="both"/>
        <w:rPr>
          <w:sz w:val="26"/>
          <w:szCs w:val="26"/>
        </w:rPr>
      </w:pPr>
      <w:r w:rsidRPr="008153E4">
        <w:rPr>
          <w:sz w:val="26"/>
          <w:szCs w:val="26"/>
        </w:rPr>
        <w:t>свыше 23 лет</w:t>
      </w:r>
      <w:r w:rsidRPr="008153E4">
        <w:rPr>
          <w:sz w:val="26"/>
          <w:szCs w:val="26"/>
        </w:rPr>
        <w:tab/>
        <w:t>30</w:t>
      </w:r>
    </w:p>
    <w:p w:rsidR="008153E4" w:rsidRPr="008153E4" w:rsidRDefault="008153E4" w:rsidP="008153E4">
      <w:pPr>
        <w:spacing w:after="0" w:line="240" w:lineRule="auto"/>
        <w:ind w:firstLine="58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fldChar w:fldCharType="end"/>
      </w:r>
      <w:proofErr w:type="gramStart"/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В стаж работы, дающий право на получение ежемесячной надбавки к окладу за выслугу лет, включая периоды работы, установленные приказом Министерства здравоохранения и социального развития Российской Федерации от 27.12.2007 № 808 «Об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лет»</w:t>
      </w:r>
      <w:proofErr w:type="gramEnd"/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lastRenderedPageBreak/>
        <w:t>2.4.3. Денежное поощрение за безупречную и эффективную работу, другие достижения в труде обеспечивающим работникам устанавливается ежемесячно в размере 70 процентов оклада.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2.4.4. Премирование обеспечивающих работников по результатам работы производится в целях повышения материальной заинтересованности в результатах своего труда, создания условий для проявления профессионализма, инициативы, повышения качества выполняемых ими работ. Конкретный размер премии  обеспечивающим работникам определяется Главой администрации сельского поселения.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2.4.5. Единовременная выплата обеспечивающим работникам производится при предоставлении ежегодно оплачиваемого отпуска один раз в год в размере двух окладов.</w:t>
      </w:r>
    </w:p>
    <w:p w:rsidR="008153E4" w:rsidRPr="008153E4" w:rsidRDefault="008153E4" w:rsidP="008153E4">
      <w:pPr>
        <w:spacing w:after="0" w:line="240" w:lineRule="auto"/>
        <w:ind w:left="60" w:firstLine="483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2.4.6.</w:t>
      </w:r>
      <w:r w:rsidRPr="008153E4">
        <w:rPr>
          <w:rFonts w:ascii="Times New Roman" w:eastAsia="Tahoma" w:hAnsi="Times New Roman" w:cs="Times New Roman"/>
          <w:b/>
          <w:sz w:val="26"/>
          <w:szCs w:val="26"/>
          <w:lang w:eastAsia="ru-RU"/>
        </w:rPr>
        <w:t xml:space="preserve"> </w:t>
      </w: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Материальная помощь обеспечивающим работникам</w:t>
      </w:r>
      <w:r w:rsidRPr="008153E4">
        <w:rPr>
          <w:rFonts w:ascii="Times New Roman" w:eastAsia="Tahoma" w:hAnsi="Times New Roman" w:cs="Times New Roman"/>
          <w:b/>
          <w:sz w:val="26"/>
          <w:szCs w:val="26"/>
          <w:lang w:eastAsia="ru-RU"/>
        </w:rPr>
        <w:t xml:space="preserve"> </w:t>
      </w: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выплачивается в размере одного должностного оклада в пределах средств фонда оплаты труда обеспечивающих работников, служащих и рабочих</w:t>
      </w:r>
      <w:r w:rsidRPr="008153E4">
        <w:rPr>
          <w:rFonts w:ascii="Times New Roman" w:eastAsia="Tahoma" w:hAnsi="Times New Roman" w:cs="Times New Roman"/>
          <w:b/>
          <w:sz w:val="26"/>
          <w:szCs w:val="26"/>
          <w:lang w:eastAsia="ru-RU"/>
        </w:rPr>
        <w:t xml:space="preserve"> </w:t>
      </w: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в</w:t>
      </w:r>
      <w:r w:rsidRPr="008153E4">
        <w:rPr>
          <w:rFonts w:ascii="Times New Roman" w:eastAsia="Tahoma" w:hAnsi="Times New Roman" w:cs="Times New Roman"/>
          <w:b/>
          <w:sz w:val="26"/>
          <w:szCs w:val="26"/>
          <w:lang w:eastAsia="ru-RU"/>
        </w:rPr>
        <w:t xml:space="preserve"> </w:t>
      </w: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течение текущего года.</w:t>
      </w:r>
    </w:p>
    <w:p w:rsidR="008153E4" w:rsidRPr="008153E4" w:rsidRDefault="008153E4" w:rsidP="0081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53E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вправе оказывать материальную помощь дополнительно в связи тяжелым материальным положением, с юбилейными, праздничными датами, болезнью, рождением ребенка, утратой или повреждением имущества во время стихийного бедствия, пожара или иных чрезвычайных событий, смерть обеспечивающего работника или его близкого родственника и т.п. с предоставлением соответствующих документов и на основании заявления обеспечивающего работника.</w:t>
      </w:r>
      <w:proofErr w:type="gramEnd"/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2.5</w:t>
      </w:r>
      <w:r w:rsidRPr="008153E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8153E4">
        <w:rPr>
          <w:rFonts w:ascii="Times New Roman" w:hAnsi="Times New Roman" w:cs="Times New Roman"/>
          <w:bCs/>
          <w:sz w:val="26"/>
          <w:szCs w:val="26"/>
        </w:rPr>
        <w:t>Выплаты стимулирующего характера применяются в целях материального поощрения труда служащих и рабочих.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К выплатам стимулирующего характера служащих и рабочих относятся: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- надбавка за интенсивность и высокие результаты работы;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- премия по результатам работы;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-единовременная выплата при предоставлении ежегодно оплачиваемого отпуска;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- материальная помощь.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2.5.1. Надбавка за интенсивность и высокие результаты работы устанавливается служащим и рабочим ежемесячно в размере до 150 процентов оклада.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Основными критериями для определения размера ежемесячной надбавки интенсивность и высокие результаты работы являются: исполнение должностных обязанностей служащими и рабочими в условиях, отличающихся от нормальных (напряженность, срочность, повышенное качество работ), выполнение непредвиденных, ответственных работ.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 xml:space="preserve">2.5.2. Премирование служащих и рабочих производится по результатам работы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работ. Размер, порядок и условия премирования устанавливаются Главой администрации. 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>2.5.3. Единовременная выплата служащим и рабочим производится при предоставлении ежегодного оплачиваемого отпуска один раз в год в размере двух окладов.</w:t>
      </w:r>
    </w:p>
    <w:p w:rsidR="008153E4" w:rsidRPr="008153E4" w:rsidRDefault="008153E4" w:rsidP="008153E4">
      <w:pPr>
        <w:spacing w:after="0" w:line="240" w:lineRule="auto"/>
        <w:ind w:left="62" w:firstLine="483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lastRenderedPageBreak/>
        <w:t>2.5.4.</w:t>
      </w:r>
      <w:r w:rsidRPr="008153E4">
        <w:rPr>
          <w:rFonts w:ascii="Times New Roman" w:eastAsia="Tahoma" w:hAnsi="Times New Roman" w:cs="Times New Roman"/>
          <w:b/>
          <w:sz w:val="26"/>
          <w:szCs w:val="26"/>
          <w:lang w:eastAsia="ru-RU"/>
        </w:rPr>
        <w:t xml:space="preserve"> </w:t>
      </w: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 xml:space="preserve">Материальная помощь </w:t>
      </w:r>
      <w:r w:rsidRPr="008153E4">
        <w:rPr>
          <w:rFonts w:ascii="Times New Roman" w:eastAsia="Tahoma" w:hAnsi="Times New Roman" w:cs="Times New Roman"/>
          <w:b/>
          <w:sz w:val="26"/>
          <w:szCs w:val="26"/>
          <w:lang w:eastAsia="ru-RU"/>
        </w:rPr>
        <w:t xml:space="preserve"> </w:t>
      </w: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служащим и рабочим</w:t>
      </w:r>
      <w:r w:rsidRPr="008153E4">
        <w:rPr>
          <w:rFonts w:ascii="Times New Roman" w:eastAsia="Tahoma" w:hAnsi="Times New Roman" w:cs="Times New Roman"/>
          <w:b/>
          <w:sz w:val="26"/>
          <w:szCs w:val="26"/>
          <w:lang w:eastAsia="ru-RU"/>
        </w:rPr>
        <w:t xml:space="preserve"> </w:t>
      </w: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выплачивается в размере одного должностного оклада в пределах средств фонда оплаты труда обеспечивающих работников, служащих и рабочих в</w:t>
      </w:r>
      <w:r w:rsidRPr="008153E4">
        <w:rPr>
          <w:rFonts w:ascii="Times New Roman" w:eastAsia="Tahoma" w:hAnsi="Times New Roman" w:cs="Times New Roman"/>
          <w:b/>
          <w:sz w:val="26"/>
          <w:szCs w:val="26"/>
          <w:lang w:eastAsia="ru-RU"/>
        </w:rPr>
        <w:t xml:space="preserve"> </w:t>
      </w: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течение текущего года.</w:t>
      </w:r>
    </w:p>
    <w:p w:rsidR="008153E4" w:rsidRPr="008153E4" w:rsidRDefault="008153E4" w:rsidP="008153E4">
      <w:pPr>
        <w:shd w:val="clear" w:color="auto" w:fill="FFFFFF"/>
        <w:tabs>
          <w:tab w:val="left" w:pos="567"/>
        </w:tabs>
        <w:spacing w:after="0" w:line="240" w:lineRule="auto"/>
        <w:ind w:left="62" w:right="20" w:firstLine="5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proofErr w:type="gramStart"/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Материальная помощь может также выплачиваться как помощь в решении проблем внеслужебных материальных трудностей (тяжелое материальное положение, юбилейные и праздничные даты, болезнь работников, рождение ребенка, утрата или повреждение имущества во время стихийного бедствия, пожара, смерть служащего или его близкого родственника и т.п. с предоставлением соответствующих документов и на основании заявления служащего).</w:t>
      </w:r>
      <w:proofErr w:type="gramEnd"/>
    </w:p>
    <w:p w:rsidR="008153E4" w:rsidRPr="008153E4" w:rsidRDefault="008153E4" w:rsidP="008153E4">
      <w:pPr>
        <w:spacing w:after="0" w:line="240" w:lineRule="auto"/>
        <w:ind w:left="62" w:firstLine="5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Размер, порядок и условия оказания материальной помощи служащим и рабочим устанавливается в соответствии с локальными нормативными актами сельского поселения, договорами между работодателем и обеспечивающими работниками, служащим и рабочими на основании заявления.</w:t>
      </w:r>
    </w:p>
    <w:p w:rsidR="008153E4" w:rsidRPr="008153E4" w:rsidRDefault="008153E4" w:rsidP="008153E4">
      <w:pPr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54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2.6. К выплатам компенсационного характера относятся:</w:t>
      </w:r>
    </w:p>
    <w:p w:rsidR="008153E4" w:rsidRPr="008153E4" w:rsidRDefault="008153E4" w:rsidP="008153E4">
      <w:pPr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54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- выплаты работникам, занятым на работах с вредными или опасными и иными особыми условиями труда;</w:t>
      </w:r>
    </w:p>
    <w:p w:rsidR="008153E4" w:rsidRPr="008153E4" w:rsidRDefault="008153E4" w:rsidP="008153E4">
      <w:pPr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54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 xml:space="preserve">- выплаты за работу в условиях, отклоняющихся </w:t>
      </w:r>
      <w:proofErr w:type="gramStart"/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от</w:t>
      </w:r>
      <w:proofErr w:type="gramEnd"/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 xml:space="preserve"> нормальных, в том числе:</w:t>
      </w:r>
    </w:p>
    <w:p w:rsidR="008153E4" w:rsidRPr="008153E4" w:rsidRDefault="008153E4" w:rsidP="008153E4">
      <w:pPr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54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при выполнении работ различных квалификаций;</w:t>
      </w:r>
    </w:p>
    <w:p w:rsidR="008153E4" w:rsidRPr="008153E4" w:rsidRDefault="008153E4" w:rsidP="008153E4">
      <w:pPr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54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8153E4" w:rsidRPr="008153E4" w:rsidRDefault="008153E4" w:rsidP="008153E4">
      <w:pPr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54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за работу в выходные и праздничные дни;</w:t>
      </w:r>
    </w:p>
    <w:p w:rsidR="008153E4" w:rsidRPr="008153E4" w:rsidRDefault="008153E4" w:rsidP="008153E4">
      <w:pPr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54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за сверхурочную работу;</w:t>
      </w:r>
    </w:p>
    <w:p w:rsidR="008153E4" w:rsidRPr="008153E4" w:rsidRDefault="008153E4" w:rsidP="008153E4">
      <w:pPr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54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иные компенсационные выплаты, предусмотренные нормативными правовыми актами, содержащими нормы трудового права.</w:t>
      </w:r>
    </w:p>
    <w:p w:rsidR="008153E4" w:rsidRPr="008153E4" w:rsidRDefault="008153E4" w:rsidP="008153E4">
      <w:pPr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54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Конкретный размер выплат компенсационного характера рассчитывается в процентах к окладу или в абсолютном значении.</w:t>
      </w:r>
    </w:p>
    <w:p w:rsidR="008153E4" w:rsidRPr="008153E4" w:rsidRDefault="008153E4" w:rsidP="008153E4">
      <w:pPr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54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Размеры выплат 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8153E4" w:rsidRPr="008153E4" w:rsidRDefault="008153E4" w:rsidP="008153E4">
      <w:pPr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54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 xml:space="preserve">Размер выплаты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устанавливаются в соответствии с законодательством по соглашению сторон. </w:t>
      </w:r>
    </w:p>
    <w:p w:rsidR="008153E4" w:rsidRPr="008153E4" w:rsidRDefault="008153E4" w:rsidP="008153E4">
      <w:pPr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54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2.7. Обеспечивающим работникам, служащим и рабочим производятся иные выплаты, предусмотренные соответствующими нормативными правовыми актами Российской Федерации, Калужской области.</w:t>
      </w:r>
    </w:p>
    <w:p w:rsidR="008153E4" w:rsidRPr="008153E4" w:rsidRDefault="008153E4" w:rsidP="008153E4">
      <w:pPr>
        <w:numPr>
          <w:ilvl w:val="0"/>
          <w:numId w:val="1"/>
        </w:numPr>
        <w:tabs>
          <w:tab w:val="left" w:pos="724"/>
        </w:tabs>
        <w:spacing w:after="0" w:line="240" w:lineRule="auto"/>
        <w:ind w:left="20" w:right="20" w:firstLine="54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2.8.</w:t>
      </w:r>
      <w:r w:rsidRPr="008153E4">
        <w:rPr>
          <w:rFonts w:ascii="Times New Roman" w:eastAsia="Tahoma" w:hAnsi="Times New Roman" w:cs="Times New Roman"/>
          <w:b/>
          <w:sz w:val="26"/>
          <w:szCs w:val="26"/>
          <w:lang w:eastAsia="ru-RU"/>
        </w:rPr>
        <w:t xml:space="preserve"> </w:t>
      </w: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t>При формировании фонда оплаты труда  обеспечивающих работников, служащих и рабочих на календарный год  предусматриваются  средства  в размере 34,5 оклада обеспечивающих работников, служащих и рабочих.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153E4" w:rsidRDefault="008153E4" w:rsidP="008153E4">
      <w:pPr>
        <w:spacing w:after="0" w:line="240" w:lineRule="auto"/>
        <w:ind w:left="2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53E4" w:rsidRDefault="008153E4" w:rsidP="008153E4">
      <w:pPr>
        <w:spacing w:after="0" w:line="240" w:lineRule="auto"/>
        <w:ind w:left="2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53E4" w:rsidRDefault="008153E4" w:rsidP="008153E4">
      <w:pPr>
        <w:spacing w:after="0" w:line="240" w:lineRule="auto"/>
        <w:ind w:left="2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53E4" w:rsidRPr="008153E4" w:rsidRDefault="008153E4" w:rsidP="008153E4">
      <w:pPr>
        <w:spacing w:after="0" w:line="240" w:lineRule="auto"/>
        <w:ind w:left="20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3E4">
        <w:rPr>
          <w:rFonts w:ascii="Times New Roman" w:hAnsi="Times New Roman" w:cs="Times New Roman"/>
          <w:b/>
          <w:bCs/>
          <w:sz w:val="26"/>
          <w:szCs w:val="26"/>
        </w:rPr>
        <w:lastRenderedPageBreak/>
        <w:t>3. Заключительное положение.</w:t>
      </w: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53E4" w:rsidRPr="008153E4" w:rsidRDefault="008153E4" w:rsidP="008153E4">
      <w:pPr>
        <w:spacing w:after="0" w:line="240" w:lineRule="auto"/>
        <w:ind w:left="2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3E4">
        <w:rPr>
          <w:rFonts w:ascii="Times New Roman" w:hAnsi="Times New Roman" w:cs="Times New Roman"/>
          <w:bCs/>
          <w:sz w:val="26"/>
          <w:szCs w:val="26"/>
        </w:rPr>
        <w:t xml:space="preserve">Экономия средств по фонду оплаты труда, образовавшаяся в ходе исполнения сметы расходов сельского поселения «Село </w:t>
      </w:r>
      <w:proofErr w:type="spellStart"/>
      <w:r w:rsidRPr="008153E4">
        <w:rPr>
          <w:rFonts w:ascii="Times New Roman" w:hAnsi="Times New Roman" w:cs="Times New Roman"/>
          <w:bCs/>
          <w:sz w:val="26"/>
          <w:szCs w:val="26"/>
        </w:rPr>
        <w:t>Кудиново</w:t>
      </w:r>
      <w:proofErr w:type="spellEnd"/>
      <w:r w:rsidRPr="008153E4">
        <w:rPr>
          <w:rFonts w:ascii="Times New Roman" w:hAnsi="Times New Roman" w:cs="Times New Roman"/>
          <w:bCs/>
          <w:sz w:val="26"/>
          <w:szCs w:val="26"/>
        </w:rPr>
        <w:t xml:space="preserve">», а также проведения мероприятий оптимизации штатного расписания в сельском поселении «Село </w:t>
      </w:r>
      <w:proofErr w:type="spellStart"/>
      <w:r w:rsidRPr="008153E4">
        <w:rPr>
          <w:rFonts w:ascii="Times New Roman" w:hAnsi="Times New Roman" w:cs="Times New Roman"/>
          <w:bCs/>
          <w:sz w:val="26"/>
          <w:szCs w:val="26"/>
        </w:rPr>
        <w:t>Кудиново</w:t>
      </w:r>
      <w:proofErr w:type="spellEnd"/>
      <w:r w:rsidRPr="008153E4">
        <w:rPr>
          <w:rFonts w:ascii="Times New Roman" w:hAnsi="Times New Roman" w:cs="Times New Roman"/>
          <w:bCs/>
          <w:sz w:val="26"/>
          <w:szCs w:val="26"/>
        </w:rPr>
        <w:t xml:space="preserve">», направляется на выплаты стимулирующего характера в соответствии с нормативными актами сельского поселения «Село </w:t>
      </w:r>
      <w:proofErr w:type="spellStart"/>
      <w:r w:rsidRPr="008153E4">
        <w:rPr>
          <w:rFonts w:ascii="Times New Roman" w:hAnsi="Times New Roman" w:cs="Times New Roman"/>
          <w:bCs/>
          <w:sz w:val="26"/>
          <w:szCs w:val="26"/>
        </w:rPr>
        <w:t>Кудиново</w:t>
      </w:r>
      <w:proofErr w:type="spellEnd"/>
      <w:r w:rsidRPr="008153E4">
        <w:rPr>
          <w:rFonts w:ascii="Times New Roman" w:hAnsi="Times New Roman" w:cs="Times New Roman"/>
          <w:bCs/>
          <w:sz w:val="26"/>
          <w:szCs w:val="26"/>
        </w:rPr>
        <w:t>».</w:t>
      </w:r>
    </w:p>
    <w:p w:rsidR="008153E4" w:rsidRPr="008153E4" w:rsidRDefault="008153E4" w:rsidP="008153E4">
      <w:pPr>
        <w:spacing w:after="0" w:line="240" w:lineRule="auto"/>
        <w:ind w:right="20" w:firstLine="580"/>
        <w:jc w:val="both"/>
        <w:rPr>
          <w:rFonts w:ascii="Times New Roman" w:eastAsia="Tahoma" w:hAnsi="Times New Roman" w:cs="Times New Roman"/>
          <w:b/>
          <w:sz w:val="26"/>
          <w:szCs w:val="26"/>
          <w:lang w:eastAsia="ru-RU"/>
        </w:rPr>
      </w:pPr>
    </w:p>
    <w:p w:rsidR="008153E4" w:rsidRP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spacing w:after="0" w:line="240" w:lineRule="auto"/>
        <w:ind w:left="20" w:right="20" w:firstLine="56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spacing w:after="0" w:line="240" w:lineRule="auto"/>
        <w:ind w:left="20" w:right="20" w:firstLine="560"/>
        <w:jc w:val="right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8153E4" w:rsidRPr="008153E4" w:rsidRDefault="008153E4" w:rsidP="008153E4">
      <w:pPr>
        <w:spacing w:after="0" w:line="240" w:lineRule="auto"/>
        <w:ind w:left="20" w:right="20" w:firstLine="560"/>
        <w:jc w:val="right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spacing w:after="0" w:line="240" w:lineRule="auto"/>
        <w:ind w:left="20" w:right="20" w:firstLine="560"/>
        <w:jc w:val="center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center"/>
        <w:rPr>
          <w:rFonts w:ascii="Times New Roman" w:eastAsia="Tahoma" w:hAnsi="Times New Roman" w:cs="Times New Roman"/>
          <w:b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b/>
          <w:sz w:val="26"/>
          <w:szCs w:val="26"/>
          <w:lang w:eastAsia="ru-RU"/>
        </w:rPr>
        <w:t xml:space="preserve">Размеры окладов работников, замещающих должности, не являющиеся должностями муниципальной службы  администрации СП «Село </w:t>
      </w:r>
      <w:proofErr w:type="spellStart"/>
      <w:r w:rsidRPr="008153E4">
        <w:rPr>
          <w:rFonts w:ascii="Times New Roman" w:eastAsia="Tahoma" w:hAnsi="Times New Roman" w:cs="Times New Roman"/>
          <w:b/>
          <w:sz w:val="26"/>
          <w:szCs w:val="26"/>
          <w:lang w:eastAsia="ru-RU"/>
        </w:rPr>
        <w:t>Кудиново</w:t>
      </w:r>
      <w:proofErr w:type="spellEnd"/>
      <w:r w:rsidRPr="008153E4">
        <w:rPr>
          <w:rFonts w:ascii="Times New Roman" w:eastAsia="Tahoma" w:hAnsi="Times New Roman" w:cs="Times New Roman"/>
          <w:b/>
          <w:sz w:val="26"/>
          <w:szCs w:val="26"/>
          <w:lang w:eastAsia="ru-RU"/>
        </w:rPr>
        <w:t>»</w:t>
      </w: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center"/>
        <w:rPr>
          <w:rFonts w:ascii="Times New Roman" w:eastAsia="Tahoma" w:hAnsi="Times New Roman" w:cs="Times New Roman"/>
          <w:b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center"/>
        <w:rPr>
          <w:rFonts w:ascii="Times New Roman" w:eastAsia="Tahoma" w:hAnsi="Times New Roman" w:cs="Times New Roman"/>
          <w:b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126"/>
      </w:tblGrid>
      <w:tr w:rsidR="008153E4" w:rsidRPr="008153E4" w:rsidTr="008153E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tabs>
                <w:tab w:val="left" w:pos="694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ahoma" w:hAnsi="Times New Roman" w:cs="Times New Roman"/>
                <w:b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tabs>
                <w:tab w:val="left" w:pos="694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ahoma" w:hAnsi="Times New Roman" w:cs="Times New Roman"/>
                <w:b/>
                <w:sz w:val="26"/>
                <w:szCs w:val="26"/>
                <w:lang w:eastAsia="ru-RU"/>
              </w:rPr>
              <w:t>Размер окладов, руб.</w:t>
            </w:r>
          </w:p>
        </w:tc>
      </w:tr>
      <w:tr w:rsidR="008153E4" w:rsidRPr="008153E4" w:rsidTr="008153E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tabs>
                <w:tab w:val="left" w:pos="694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ahoma" w:hAnsi="Times New Roman" w:cs="Times New Roman"/>
                <w:sz w:val="26"/>
                <w:szCs w:val="26"/>
                <w:lang w:eastAsia="ru-RU"/>
              </w:rPr>
              <w:t>Старший инспектор-делопроизводитель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tabs>
                <w:tab w:val="left" w:pos="694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ahoma" w:hAnsi="Times New Roman" w:cs="Times New Roman"/>
                <w:sz w:val="26"/>
                <w:szCs w:val="26"/>
                <w:lang w:eastAsia="ru-RU"/>
              </w:rPr>
              <w:t>5599</w:t>
            </w:r>
          </w:p>
        </w:tc>
      </w:tr>
      <w:tr w:rsidR="008153E4" w:rsidRPr="008153E4" w:rsidTr="008153E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tabs>
                <w:tab w:val="left" w:pos="694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ahoma" w:hAnsi="Times New Roman" w:cs="Times New Roman"/>
                <w:sz w:val="26"/>
                <w:szCs w:val="26"/>
                <w:lang w:eastAsia="ru-RU"/>
              </w:rPr>
              <w:t>Инспектор - делопроизводитель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tabs>
                <w:tab w:val="left" w:pos="694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ahoma" w:hAnsi="Times New Roman" w:cs="Times New Roman"/>
                <w:sz w:val="26"/>
                <w:szCs w:val="26"/>
                <w:lang w:eastAsia="ru-RU"/>
              </w:rPr>
              <w:t>5212</w:t>
            </w:r>
          </w:p>
        </w:tc>
      </w:tr>
    </w:tbl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3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3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3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3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3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3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3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Default="008153E4" w:rsidP="008153E4">
      <w:pPr>
        <w:tabs>
          <w:tab w:val="left" w:pos="694"/>
        </w:tabs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Default="008153E4" w:rsidP="008153E4">
      <w:pPr>
        <w:tabs>
          <w:tab w:val="left" w:pos="694"/>
        </w:tabs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Default="008153E4" w:rsidP="008153E4">
      <w:pPr>
        <w:tabs>
          <w:tab w:val="left" w:pos="694"/>
        </w:tabs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Default="008153E4" w:rsidP="008153E4">
      <w:pPr>
        <w:tabs>
          <w:tab w:val="left" w:pos="694"/>
        </w:tabs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Default="008153E4" w:rsidP="008153E4">
      <w:pPr>
        <w:tabs>
          <w:tab w:val="left" w:pos="694"/>
        </w:tabs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Default="008153E4" w:rsidP="008153E4">
      <w:pPr>
        <w:tabs>
          <w:tab w:val="left" w:pos="694"/>
        </w:tabs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Default="008153E4" w:rsidP="008153E4">
      <w:pPr>
        <w:tabs>
          <w:tab w:val="left" w:pos="694"/>
        </w:tabs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Default="008153E4" w:rsidP="008153E4">
      <w:pPr>
        <w:tabs>
          <w:tab w:val="left" w:pos="694"/>
        </w:tabs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Default="008153E4" w:rsidP="008153E4">
      <w:pPr>
        <w:tabs>
          <w:tab w:val="left" w:pos="694"/>
        </w:tabs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Default="008153E4" w:rsidP="008153E4">
      <w:pPr>
        <w:tabs>
          <w:tab w:val="left" w:pos="694"/>
        </w:tabs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Default="008153E4" w:rsidP="008153E4">
      <w:pPr>
        <w:tabs>
          <w:tab w:val="left" w:pos="694"/>
        </w:tabs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right"/>
        <w:rPr>
          <w:rFonts w:ascii="Times New Roman" w:eastAsia="Tahoma" w:hAnsi="Times New Roman" w:cs="Times New Roman"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right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right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 w:firstLine="547"/>
        <w:jc w:val="center"/>
        <w:rPr>
          <w:rFonts w:ascii="Times New Roman" w:eastAsia="Tahoma" w:hAnsi="Times New Roman" w:cs="Times New Roman"/>
          <w:b/>
          <w:sz w:val="26"/>
          <w:szCs w:val="26"/>
          <w:lang w:eastAsia="ru-RU"/>
        </w:rPr>
      </w:pPr>
      <w:r w:rsidRPr="008153E4">
        <w:rPr>
          <w:rFonts w:ascii="Times New Roman" w:eastAsia="Tahoma" w:hAnsi="Times New Roman" w:cs="Times New Roman"/>
          <w:b/>
          <w:sz w:val="26"/>
          <w:szCs w:val="26"/>
          <w:lang w:eastAsia="ru-RU"/>
        </w:rPr>
        <w:t xml:space="preserve">Размеры окладов служащих и рабочих администрации сельского поселения «Село </w:t>
      </w:r>
      <w:proofErr w:type="spellStart"/>
      <w:r w:rsidRPr="008153E4">
        <w:rPr>
          <w:rFonts w:ascii="Times New Roman" w:eastAsia="Tahoma" w:hAnsi="Times New Roman" w:cs="Times New Roman"/>
          <w:b/>
          <w:sz w:val="26"/>
          <w:szCs w:val="26"/>
          <w:lang w:eastAsia="ru-RU"/>
        </w:rPr>
        <w:t>Кудиново</w:t>
      </w:r>
      <w:proofErr w:type="spellEnd"/>
      <w:r w:rsidRPr="008153E4">
        <w:rPr>
          <w:rFonts w:ascii="Times New Roman" w:eastAsia="Tahoma" w:hAnsi="Times New Roman" w:cs="Times New Roman"/>
          <w:b/>
          <w:sz w:val="26"/>
          <w:szCs w:val="26"/>
          <w:lang w:eastAsia="ru-RU"/>
        </w:rPr>
        <w:t>»</w:t>
      </w: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 w:firstLine="547"/>
        <w:jc w:val="center"/>
        <w:rPr>
          <w:rFonts w:ascii="Times New Roman" w:eastAsia="Tahom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7094"/>
        <w:gridCol w:w="1701"/>
      </w:tblGrid>
      <w:tr w:rsidR="008153E4" w:rsidRPr="008153E4" w:rsidTr="008153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Профессиональная квалификационная группа/ квалификационный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Размеры окладов,</w:t>
            </w:r>
          </w:p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</w:tr>
      <w:tr w:rsidR="008153E4" w:rsidRPr="008153E4" w:rsidTr="008153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Должности, отнесенные к ПКГ "Общеотраслевые профессии рабочих первого уровня"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53E4" w:rsidRPr="008153E4" w:rsidTr="008153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4865</w:t>
            </w:r>
          </w:p>
        </w:tc>
      </w:tr>
      <w:tr w:rsidR="008153E4" w:rsidRPr="008153E4" w:rsidTr="008153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8153E4" w:rsidRPr="008153E4" w:rsidTr="008153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Должности, отнесенные к ПКГ "Общеотраслевые профессии рабочих второго уровня"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53E4" w:rsidRPr="008153E4" w:rsidTr="008153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5113</w:t>
            </w:r>
          </w:p>
        </w:tc>
      </w:tr>
      <w:tr w:rsidR="008153E4" w:rsidRPr="008153E4" w:rsidTr="008153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5596</w:t>
            </w:r>
          </w:p>
        </w:tc>
      </w:tr>
      <w:tr w:rsidR="008153E4" w:rsidRPr="008153E4" w:rsidTr="008153E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3E4" w:rsidRPr="008153E4" w:rsidRDefault="008153E4" w:rsidP="0081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6084</w:t>
            </w:r>
          </w:p>
        </w:tc>
      </w:tr>
    </w:tbl>
    <w:p w:rsidR="008153E4" w:rsidRPr="008153E4" w:rsidRDefault="008153E4" w:rsidP="008153E4">
      <w:pPr>
        <w:spacing w:after="0" w:line="240" w:lineRule="auto"/>
        <w:ind w:firstLine="720"/>
        <w:jc w:val="both"/>
        <w:rPr>
          <w:rFonts w:ascii="Tahoma" w:eastAsia="Tahoma" w:hAnsi="Tahoma" w:cs="Tahoma"/>
          <w:color w:val="000000"/>
          <w:sz w:val="28"/>
          <w:szCs w:val="28"/>
          <w:lang w:eastAsia="ru-RU"/>
        </w:rPr>
      </w:pPr>
    </w:p>
    <w:p w:rsidR="008153E4" w:rsidRPr="008153E4" w:rsidRDefault="008153E4" w:rsidP="008153E4">
      <w:pPr>
        <w:spacing w:after="0" w:line="240" w:lineRule="auto"/>
        <w:ind w:firstLine="720"/>
        <w:jc w:val="both"/>
        <w:rPr>
          <w:rFonts w:ascii="Tahoma" w:eastAsia="Tahoma" w:hAnsi="Tahoma" w:cs="Tahoma"/>
          <w:color w:val="000000"/>
          <w:sz w:val="28"/>
          <w:szCs w:val="28"/>
          <w:lang w:eastAsia="ru-RU"/>
        </w:rPr>
      </w:pPr>
    </w:p>
    <w:p w:rsidR="008153E4" w:rsidRPr="008153E4" w:rsidRDefault="008153E4" w:rsidP="008153E4">
      <w:pPr>
        <w:spacing w:after="0" w:line="240" w:lineRule="auto"/>
        <w:ind w:firstLine="720"/>
        <w:jc w:val="both"/>
        <w:rPr>
          <w:rFonts w:ascii="Tahoma" w:eastAsia="Tahoma" w:hAnsi="Tahoma" w:cs="Tahoma"/>
          <w:color w:val="000000"/>
          <w:sz w:val="28"/>
          <w:szCs w:val="28"/>
          <w:lang w:eastAsia="ru-RU"/>
        </w:rPr>
      </w:pPr>
    </w:p>
    <w:p w:rsidR="008153E4" w:rsidRPr="008153E4" w:rsidRDefault="008153E4" w:rsidP="008153E4">
      <w:pPr>
        <w:spacing w:after="0" w:line="240" w:lineRule="auto"/>
        <w:ind w:firstLine="720"/>
        <w:jc w:val="both"/>
        <w:rPr>
          <w:rFonts w:ascii="Tahoma" w:eastAsia="Tahoma" w:hAnsi="Tahoma" w:cs="Tahoma"/>
          <w:color w:val="000000"/>
          <w:sz w:val="28"/>
          <w:szCs w:val="28"/>
          <w:lang w:eastAsia="ru-RU"/>
        </w:rPr>
      </w:pPr>
    </w:p>
    <w:p w:rsidR="008153E4" w:rsidRPr="008153E4" w:rsidRDefault="008153E4" w:rsidP="008153E4">
      <w:pPr>
        <w:spacing w:after="0" w:line="240" w:lineRule="auto"/>
        <w:ind w:firstLine="698"/>
        <w:jc w:val="right"/>
        <w:rPr>
          <w:rFonts w:ascii="Tahoma" w:eastAsia="Tahoma" w:hAnsi="Tahoma" w:cs="Tahoma"/>
          <w:b/>
          <w:bCs/>
          <w:color w:val="26282F"/>
          <w:sz w:val="28"/>
          <w:szCs w:val="28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center"/>
        <w:rPr>
          <w:rFonts w:ascii="Times New Roman" w:eastAsia="Tahoma" w:hAnsi="Times New Roman" w:cs="Times New Roman"/>
          <w:sz w:val="21"/>
          <w:szCs w:val="21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0"/>
        <w:jc w:val="both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3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8153E4" w:rsidRPr="008153E4" w:rsidRDefault="008153E4" w:rsidP="008153E4">
      <w:pPr>
        <w:tabs>
          <w:tab w:val="left" w:pos="694"/>
        </w:tabs>
        <w:spacing w:after="0" w:line="240" w:lineRule="auto"/>
        <w:ind w:left="23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476857" w:rsidRDefault="00476857"/>
    <w:sectPr w:rsidR="0047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5100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EB"/>
    <w:rsid w:val="000670EB"/>
    <w:rsid w:val="00476857"/>
    <w:rsid w:val="0081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2036</Words>
  <Characters>11607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2015-03-03T12:48:00Z</dcterms:created>
  <dcterms:modified xsi:type="dcterms:W3CDTF">2015-03-03T12:52:00Z</dcterms:modified>
</cp:coreProperties>
</file>